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60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Anbau von Klassen- und Förderräumen sowie die Sanierung des Bestandsgebäudes der Regionalen Schule Waren West - Los 7.1: Lüftung und MSR-Technik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7.1: Lüftung und MSR-Technik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